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7B" w:rsidRPr="0033647B" w:rsidRDefault="0033647B" w:rsidP="0033647B">
      <w:pPr>
        <w:pStyle w:val="3"/>
        <w:shd w:val="clear" w:color="auto" w:fill="auto"/>
        <w:spacing w:after="0" w:line="370" w:lineRule="exact"/>
        <w:ind w:right="20" w:firstLine="560"/>
        <w:rPr>
          <w:b/>
        </w:rPr>
      </w:pPr>
      <w:r w:rsidRPr="0033647B">
        <w:rPr>
          <w:b/>
        </w:rPr>
        <w:t>Раздел 5. Ресурсное обеспечение муниципальной программы</w:t>
      </w:r>
      <w:r>
        <w:rPr>
          <w:b/>
        </w:rPr>
        <w:t>.</w:t>
      </w:r>
    </w:p>
    <w:p w:rsidR="0033647B" w:rsidRDefault="0033647B" w:rsidP="0033647B">
      <w:pPr>
        <w:pStyle w:val="3"/>
        <w:shd w:val="clear" w:color="auto" w:fill="auto"/>
        <w:spacing w:after="0" w:line="370" w:lineRule="exact"/>
        <w:ind w:right="20" w:firstLine="560"/>
      </w:pPr>
    </w:p>
    <w:p w:rsidR="0033647B" w:rsidRDefault="0033647B" w:rsidP="0033647B">
      <w:pPr>
        <w:pStyle w:val="3"/>
        <w:shd w:val="clear" w:color="auto" w:fill="auto"/>
        <w:spacing w:after="0" w:line="370" w:lineRule="exact"/>
        <w:ind w:right="20" w:firstLine="560"/>
      </w:pPr>
      <w:r>
        <w:t>Все мероприятия программы реализуются на протяжении всего срока реализации муниципальной программы.</w:t>
      </w:r>
    </w:p>
    <w:p w:rsidR="0033647B" w:rsidRDefault="0033647B" w:rsidP="0033647B">
      <w:pPr>
        <w:pStyle w:val="3"/>
        <w:shd w:val="clear" w:color="auto" w:fill="auto"/>
        <w:spacing w:after="0" w:line="370" w:lineRule="exact"/>
        <w:ind w:right="20" w:firstLine="560"/>
      </w:pPr>
      <w:r>
        <w:t xml:space="preserve">Финансирование муниципальной программы осуществляется за счет средств местного бюджета на условиях </w:t>
      </w:r>
      <w:proofErr w:type="spellStart"/>
      <w:r>
        <w:t>софинансирования</w:t>
      </w:r>
      <w:proofErr w:type="spellEnd"/>
      <w:r>
        <w:t>.</w:t>
      </w:r>
    </w:p>
    <w:p w:rsidR="0033647B" w:rsidRPr="0033647B" w:rsidRDefault="0033647B" w:rsidP="003364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Общий объем финансирования по </w:t>
      </w: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 составит   3758,7  тыс. рублей, из них:</w:t>
      </w:r>
    </w:p>
    <w:p w:rsidR="0033647B" w:rsidRPr="0033647B" w:rsidRDefault="0033647B" w:rsidP="0033647B">
      <w:pPr>
        <w:tabs>
          <w:tab w:val="left" w:pos="-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местного бюджета- 540,0 тыс. рублей</w:t>
      </w:r>
    </w:p>
    <w:p w:rsidR="0033647B" w:rsidRPr="0033647B" w:rsidRDefault="0033647B" w:rsidP="0033647B">
      <w:pPr>
        <w:tabs>
          <w:tab w:val="left" w:pos="-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2023году- 180,0 тыс. рублей;</w:t>
      </w:r>
    </w:p>
    <w:p w:rsidR="0033647B" w:rsidRPr="0033647B" w:rsidRDefault="0033647B" w:rsidP="0033647B">
      <w:pPr>
        <w:tabs>
          <w:tab w:val="left" w:pos="-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году- 180,0 тыс. рублей;</w:t>
      </w:r>
    </w:p>
    <w:p w:rsidR="0033647B" w:rsidRPr="0033647B" w:rsidRDefault="0033647B" w:rsidP="0033647B">
      <w:pPr>
        <w:tabs>
          <w:tab w:val="left" w:pos="-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году- 180,0 тыс. рублей.</w:t>
      </w:r>
    </w:p>
    <w:p w:rsidR="0033647B" w:rsidRPr="0033647B" w:rsidRDefault="0033647B" w:rsidP="0033647B">
      <w:pPr>
        <w:tabs>
          <w:tab w:val="left" w:pos="-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областного бюджета- 3218,7 тыс. рублей</w:t>
      </w:r>
    </w:p>
    <w:p w:rsidR="0033647B" w:rsidRPr="0033647B" w:rsidRDefault="0033647B" w:rsidP="0033647B">
      <w:pPr>
        <w:tabs>
          <w:tab w:val="left" w:pos="-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2023году- 1072,9 тыс. рублей;</w:t>
      </w:r>
    </w:p>
    <w:p w:rsidR="0033647B" w:rsidRPr="0033647B" w:rsidRDefault="0033647B" w:rsidP="0033647B">
      <w:pPr>
        <w:tabs>
          <w:tab w:val="left" w:pos="-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году- 1072,9 тыс. рублей;</w:t>
      </w:r>
    </w:p>
    <w:p w:rsidR="0033647B" w:rsidRPr="0033647B" w:rsidRDefault="0033647B" w:rsidP="0033647B">
      <w:pPr>
        <w:tabs>
          <w:tab w:val="left" w:pos="-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7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году- 1072,9 тыс. рублей.</w:t>
      </w:r>
    </w:p>
    <w:p w:rsidR="00A61897" w:rsidRDefault="00A61897">
      <w:bookmarkStart w:id="0" w:name="_GoBack"/>
      <w:bookmarkEnd w:id="0"/>
    </w:p>
    <w:sectPr w:rsidR="00A61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C0"/>
    <w:rsid w:val="0033647B"/>
    <w:rsid w:val="007D01C0"/>
    <w:rsid w:val="00A6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3364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33647B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3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3364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33647B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3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2023-01-19T05:34:00Z</cp:lastPrinted>
  <dcterms:created xsi:type="dcterms:W3CDTF">2023-01-19T05:34:00Z</dcterms:created>
  <dcterms:modified xsi:type="dcterms:W3CDTF">2023-01-19T05:34:00Z</dcterms:modified>
</cp:coreProperties>
</file>